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2110264" cy="900113"/>
            <wp:effectExtent b="0" l="0" r="0" t="0"/>
            <wp:docPr id="4" name="image2.png"/>
            <a:graphic>
              <a:graphicData uri="http://schemas.openxmlformats.org/drawingml/2006/picture">
                <pic:pic>
                  <pic:nvPicPr>
                    <pic:cNvPr id="0" name="image2.png"/>
                    <pic:cNvPicPr preferRelativeResize="0"/>
                  </pic:nvPicPr>
                  <pic:blipFill>
                    <a:blip r:embed="rId7"/>
                    <a:srcRect b="0" l="0" r="0" t="0"/>
                    <a:stretch>
                      <a:fillRect/>
                    </a:stretch>
                  </pic:blipFill>
                  <pic:spPr>
                    <a:xfrm>
                      <a:off x="0" y="0"/>
                      <a:ext cx="2110264" cy="900113"/>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spacing w:before="12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FACULTY OF ENGINEERING AND NATURAL SCIENCES</w:t>
      </w:r>
    </w:p>
    <w:p w:rsidR="00000000" w:rsidDel="00000000" w:rsidP="00000000" w:rsidRDefault="00000000" w:rsidRPr="00000000" w14:paraId="00000003">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4">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5">
      <w:pPr>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ENS 209</w:t>
      </w:r>
    </w:p>
    <w:p w:rsidR="00000000" w:rsidDel="00000000" w:rsidP="00000000" w:rsidRDefault="00000000" w:rsidRPr="00000000" w14:paraId="00000006">
      <w:pPr>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INTRODUCTION TO COMPUTER AIDED DRAFTING &amp; SOLID MODELING</w:t>
      </w:r>
    </w:p>
    <w:p w:rsidR="00000000" w:rsidDel="00000000" w:rsidP="00000000" w:rsidRDefault="00000000" w:rsidRPr="00000000" w14:paraId="00000007">
      <w:pPr>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08">
      <w:pPr>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TERM PROJECT PROGRESS REPORT</w:t>
      </w:r>
    </w:p>
    <w:p w:rsidR="00000000" w:rsidDel="00000000" w:rsidP="00000000" w:rsidRDefault="00000000" w:rsidRPr="00000000" w14:paraId="00000009">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A">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B">
      <w:pPr>
        <w:spacing w:after="240" w:before="240" w:line="276" w:lineRule="auto"/>
        <w:jc w:val="center"/>
        <w:rPr>
          <w:rFonts w:ascii="Times New Roman" w:cs="Times New Roman" w:eastAsia="Times New Roman" w:hAnsi="Times New Roman"/>
          <w:b w:val="1"/>
          <w:sz w:val="46"/>
          <w:szCs w:val="46"/>
        </w:rPr>
      </w:pPr>
      <w:r w:rsidDel="00000000" w:rsidR="00000000" w:rsidRPr="00000000">
        <w:rPr>
          <w:rFonts w:ascii="Times New Roman" w:cs="Times New Roman" w:eastAsia="Times New Roman" w:hAnsi="Times New Roman"/>
          <w:b w:val="1"/>
          <w:sz w:val="46"/>
          <w:szCs w:val="46"/>
          <w:rtl w:val="0"/>
        </w:rPr>
        <w:t xml:space="preserve">“</w:t>
      </w:r>
      <w:r w:rsidDel="00000000" w:rsidR="00000000" w:rsidRPr="00000000">
        <w:rPr>
          <w:rFonts w:ascii="Times New Roman" w:cs="Times New Roman" w:eastAsia="Times New Roman" w:hAnsi="Times New Roman"/>
          <w:b w:val="1"/>
          <w:sz w:val="38"/>
          <w:szCs w:val="38"/>
          <w:rtl w:val="0"/>
        </w:rPr>
        <w:t xml:space="preserve">WIND-UP TOY CAR</w:t>
      </w:r>
      <w:r w:rsidDel="00000000" w:rsidR="00000000" w:rsidRPr="00000000">
        <w:rPr>
          <w:rFonts w:ascii="Times New Roman" w:cs="Times New Roman" w:eastAsia="Times New Roman" w:hAnsi="Times New Roman"/>
          <w:b w:val="1"/>
          <w:sz w:val="46"/>
          <w:szCs w:val="46"/>
          <w:rtl w:val="0"/>
        </w:rPr>
        <w:t xml:space="preserve">”</w:t>
      </w:r>
    </w:p>
    <w:p w:rsidR="00000000" w:rsidDel="00000000" w:rsidP="00000000" w:rsidRDefault="00000000" w:rsidRPr="00000000" w14:paraId="0000000C">
      <w:pPr>
        <w:spacing w:after="24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0D">
      <w:pPr>
        <w:spacing w:after="24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Prepared by:</w:t>
      </w:r>
    </w:p>
    <w:p w:rsidR="00000000" w:rsidDel="00000000" w:rsidP="00000000" w:rsidRDefault="00000000" w:rsidRPr="00000000" w14:paraId="0000000E">
      <w:pPr>
        <w:spacing w:after="24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Ufuk Ulaş Tokat 28914</w:t>
      </w:r>
    </w:p>
    <w:p w:rsidR="00000000" w:rsidDel="00000000" w:rsidP="00000000" w:rsidRDefault="00000000" w:rsidRPr="00000000" w14:paraId="0000000F">
      <w:pPr>
        <w:spacing w:after="24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Okan Arslantaş 26345</w:t>
      </w:r>
    </w:p>
    <w:p w:rsidR="00000000" w:rsidDel="00000000" w:rsidP="00000000" w:rsidRDefault="00000000" w:rsidRPr="00000000" w14:paraId="00000010">
      <w:pPr>
        <w:spacing w:after="24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Çise Göksu Uzun 28502</w:t>
      </w:r>
    </w:p>
    <w:p w:rsidR="00000000" w:rsidDel="00000000" w:rsidP="00000000" w:rsidRDefault="00000000" w:rsidRPr="00000000" w14:paraId="00000011">
      <w:pPr>
        <w:spacing w:after="24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Begüm Boynukısa 27052</w:t>
      </w:r>
    </w:p>
    <w:p w:rsidR="00000000" w:rsidDel="00000000" w:rsidP="00000000" w:rsidRDefault="00000000" w:rsidRPr="00000000" w14:paraId="00000012">
      <w:pPr>
        <w:spacing w:after="24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13">
      <w:pPr>
        <w:spacing w:after="24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14">
      <w:pPr>
        <w:spacing w:after="24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Supervised by:</w:t>
      </w:r>
    </w:p>
    <w:p w:rsidR="00000000" w:rsidDel="00000000" w:rsidP="00000000" w:rsidRDefault="00000000" w:rsidRPr="00000000" w14:paraId="00000015">
      <w:pPr>
        <w:spacing w:after="24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Utku Seven</w:t>
      </w:r>
    </w:p>
    <w:p w:rsidR="00000000" w:rsidDel="00000000" w:rsidP="00000000" w:rsidRDefault="00000000" w:rsidRPr="00000000" w14:paraId="00000016">
      <w:pPr>
        <w:spacing w:after="240" w:before="240" w:line="276"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18">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u w:val="single"/>
          <w:rtl w:val="0"/>
        </w:rPr>
        <w:t xml:space="preserve">Introduction:</w:t>
      </w:r>
      <w:r w:rsidDel="00000000" w:rsidR="00000000" w:rsidRPr="00000000">
        <w:rPr>
          <w:rtl w:val="0"/>
        </w:rPr>
      </w:r>
    </w:p>
    <w:p w:rsidR="00000000" w:rsidDel="00000000" w:rsidP="00000000" w:rsidRDefault="00000000" w:rsidRPr="00000000" w14:paraId="00000019">
      <w:pPr>
        <w:spacing w:after="240" w:before="240" w:line="276"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wind-up toy car is an automaton toy car that is powered by a clockwork engine (Wulffson, 2022.) Automata produced for art, entertainment, and simulation have been seen, with examples including the Heron of Alexandria creating clockwork birds during the Hellenistic Period. It is commonly said that Leonardo da Vinci invented the mechanical lion that he gave to King Francois I in France in the 16th century.  The Château du Clos Lucé has a replica of this mechanism even if the original drawings are lost to time (Shirbon, 2009). </w:t>
      </w:r>
    </w:p>
    <w:p w:rsidR="00000000" w:rsidDel="00000000" w:rsidP="00000000" w:rsidRDefault="00000000" w:rsidRPr="00000000" w14:paraId="0000001A">
      <w:pPr>
        <w:spacing w:after="240" w:before="240" w:line="276"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They work by storing the movement of the rotating wheels as energy in a helical spring inside the large central-toothed wheel after the car is pulled back while being pushed down. When released, it will unwind and move the car ahead. A clutch disengages once the spring has completely sprung, allowing the machine to roll free (Sorrel, 2011).</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tl w:val="0"/>
        </w:rPr>
      </w:r>
    </w:p>
    <w:p w:rsidR="00000000" w:rsidDel="00000000" w:rsidP="00000000" w:rsidRDefault="00000000" w:rsidRPr="00000000" w14:paraId="0000001B">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C">
      <w:pP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Detailed Description of the Product: </w:t>
      </w:r>
    </w:p>
    <w:p w:rsidR="00000000" w:rsidDel="00000000" w:rsidP="00000000" w:rsidRDefault="00000000" w:rsidRPr="00000000" w14:paraId="0000001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E">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Wind-up toy car designs are generally formed by a body, 4 tires, at least one wind-up motor that includes a gearbox that has a minimum of 5 different gears, 2 main shafts, 1 medium shaft, coiled spring, and cosmetic parts for the aesthetic.</w:t>
      </w:r>
    </w:p>
    <w:p w:rsidR="00000000" w:rsidDel="00000000" w:rsidP="00000000" w:rsidRDefault="00000000" w:rsidRPr="00000000" w14:paraId="0000001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wind-up toy design in this project has 12 unique parts. These are 2 bodies (upper and lower body), 5 gears, 3 motor parts, 1 coiled spring, and 1 wheel. </w:t>
      </w:r>
    </w:p>
    <w:p w:rsidR="00000000" w:rsidDel="00000000" w:rsidP="00000000" w:rsidRDefault="00000000" w:rsidRPr="00000000" w14:paraId="0000002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Polylactic acid (PLA) will be used as a material except for wheels, which were typically made of fiber cords that were woven together and coated in rubber. Whereas for 3D printing, all parts will be produced by PLA.</w:t>
      </w:r>
    </w:p>
    <w:p w:rsidR="00000000" w:rsidDel="00000000" w:rsidP="00000000" w:rsidRDefault="00000000" w:rsidRPr="00000000" w14:paraId="0000002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detailed design of the product is as follows: </w:t>
      </w:r>
    </w:p>
    <w:p w:rsidR="00000000" w:rsidDel="00000000" w:rsidP="00000000" w:rsidRDefault="00000000" w:rsidRPr="00000000" w14:paraId="0000002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3">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BODIES</w:t>
      </w:r>
    </w:p>
    <w:p w:rsidR="00000000" w:rsidDel="00000000" w:rsidP="00000000" w:rsidRDefault="00000000" w:rsidRPr="00000000" w14:paraId="00000024">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Upper body is used for aesthetic reasons and it covers the motors, gears, and coiled spring. The lower body was used for shafts, which were connected wheels with motors.</w:t>
      </w:r>
    </w:p>
    <w:p w:rsidR="00000000" w:rsidDel="00000000" w:rsidP="00000000" w:rsidRDefault="00000000" w:rsidRPr="00000000" w14:paraId="00000025">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6">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Upper Body</w:t>
      </w:r>
    </w:p>
    <w:p w:rsidR="00000000" w:rsidDel="00000000" w:rsidP="00000000" w:rsidRDefault="00000000" w:rsidRPr="00000000" w14:paraId="00000027">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724150" cy="2262188"/>
            <wp:effectExtent b="0" l="0" r="0" t="0"/>
            <wp:docPr id="12" name="image13.jpg"/>
            <a:graphic>
              <a:graphicData uri="http://schemas.openxmlformats.org/drawingml/2006/picture">
                <pic:pic>
                  <pic:nvPicPr>
                    <pic:cNvPr id="0" name="image13.jpg"/>
                    <pic:cNvPicPr preferRelativeResize="0"/>
                  </pic:nvPicPr>
                  <pic:blipFill>
                    <a:blip r:embed="rId8"/>
                    <a:srcRect b="0" l="0" r="0" t="0"/>
                    <a:stretch>
                      <a:fillRect/>
                    </a:stretch>
                  </pic:blipFill>
                  <pic:spPr>
                    <a:xfrm>
                      <a:off x="0" y="0"/>
                      <a:ext cx="2724150" cy="2262188"/>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9">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Lower Body </w:t>
      </w:r>
    </w:p>
    <w:p w:rsidR="00000000" w:rsidDel="00000000" w:rsidP="00000000" w:rsidRDefault="00000000" w:rsidRPr="00000000" w14:paraId="0000002A">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168253" cy="4224338"/>
            <wp:effectExtent b="0" l="0" r="0" t="0"/>
            <wp:docPr id="10" name="image14.jpg"/>
            <a:graphic>
              <a:graphicData uri="http://schemas.openxmlformats.org/drawingml/2006/picture">
                <pic:pic>
                  <pic:nvPicPr>
                    <pic:cNvPr id="0" name="image14.jpg"/>
                    <pic:cNvPicPr preferRelativeResize="0"/>
                  </pic:nvPicPr>
                  <pic:blipFill>
                    <a:blip r:embed="rId9"/>
                    <a:srcRect b="0" l="0" r="0" t="0"/>
                    <a:stretch>
                      <a:fillRect/>
                    </a:stretch>
                  </pic:blipFill>
                  <pic:spPr>
                    <a:xfrm>
                      <a:off x="0" y="0"/>
                      <a:ext cx="3168253" cy="4224338"/>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D">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GEARS</w:t>
      </w:r>
    </w:p>
    <w:p w:rsidR="00000000" w:rsidDel="00000000" w:rsidP="00000000" w:rsidRDefault="00000000" w:rsidRPr="00000000" w14:paraId="0000002E">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Gears are used inside the motors and they transfer the energy in two ways: first (as the car is moved backward by the user) from wheels and shafts to a coiled spring; second (when energy stored inside the coiled spring due to backward motion) from coiled springs to shafts and wheels. </w:t>
      </w:r>
    </w:p>
    <w:p w:rsidR="00000000" w:rsidDel="00000000" w:rsidP="00000000" w:rsidRDefault="00000000" w:rsidRPr="00000000" w14:paraId="0000002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3-7 ) Gears (No pictures)</w:t>
      </w:r>
    </w:p>
    <w:p w:rsidR="00000000" w:rsidDel="00000000" w:rsidP="00000000" w:rsidRDefault="00000000" w:rsidRPr="00000000" w14:paraId="0000003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3">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MOTOR PARTS</w:t>
      </w:r>
    </w:p>
    <w:p w:rsidR="00000000" w:rsidDel="00000000" w:rsidP="00000000" w:rsidRDefault="00000000" w:rsidRPr="00000000" w14:paraId="00000034">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35">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different motor parts are used to create a single big motor. These motors consist of a coiled spring and five gears. With motors and parts inside them, they shape the gearbox. </w:t>
      </w:r>
    </w:p>
    <w:p w:rsidR="00000000" w:rsidDel="00000000" w:rsidP="00000000" w:rsidRDefault="00000000" w:rsidRPr="00000000" w14:paraId="0000003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8-10) Motor parts</w:t>
      </w:r>
    </w:p>
    <w:p w:rsidR="00000000" w:rsidDel="00000000" w:rsidP="00000000" w:rsidRDefault="00000000" w:rsidRPr="00000000" w14:paraId="0000003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340100"/>
            <wp:effectExtent b="0" l="0" r="0" t="0"/>
            <wp:docPr id="11" name="image6.jpg"/>
            <a:graphic>
              <a:graphicData uri="http://schemas.openxmlformats.org/drawingml/2006/picture">
                <pic:pic>
                  <pic:nvPicPr>
                    <pic:cNvPr id="0" name="image6.jpg"/>
                    <pic:cNvPicPr preferRelativeResize="0"/>
                  </pic:nvPicPr>
                  <pic:blipFill>
                    <a:blip r:embed="rId10"/>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C">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COILED SPRING </w:t>
      </w:r>
    </w:p>
    <w:p w:rsidR="00000000" w:rsidDel="00000000" w:rsidP="00000000" w:rsidRDefault="00000000" w:rsidRPr="00000000" w14:paraId="0000003D">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Coiled spring functions as energy storage and is responsible for the movement of the toy car. As someone pulls</w:t>
      </w:r>
      <w:r w:rsidDel="00000000" w:rsidR="00000000" w:rsidRPr="00000000">
        <w:rPr>
          <w:rFonts w:ascii="Times New Roman" w:cs="Times New Roman" w:eastAsia="Times New Roman" w:hAnsi="Times New Roman"/>
          <w:color w:val="1a1a1a"/>
          <w:sz w:val="24"/>
          <w:szCs w:val="24"/>
          <w:highlight w:val="white"/>
          <w:rtl w:val="0"/>
        </w:rPr>
        <w:t xml:space="preserve"> the car backward, the motion of the turning wheels is stored as energy inside the coiled spring. Then letting go of the car disengages the spring and energy stored inside the spring go back to the wheels via gears and shafts. </w:t>
      </w:r>
      <w:r w:rsidDel="00000000" w:rsidR="00000000" w:rsidRPr="00000000">
        <w:rPr>
          <w:rtl w:val="0"/>
        </w:rPr>
      </w:r>
    </w:p>
    <w:p w:rsidR="00000000" w:rsidDel="00000000" w:rsidP="00000000" w:rsidRDefault="00000000" w:rsidRPr="00000000" w14:paraId="0000003E">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 Coiled spring </w:t>
      </w:r>
    </w:p>
    <w:p w:rsidR="00000000" w:rsidDel="00000000" w:rsidP="00000000" w:rsidRDefault="00000000" w:rsidRPr="00000000" w14:paraId="0000003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15025" cy="3738563"/>
            <wp:effectExtent b="0" l="0" r="0" t="0"/>
            <wp:docPr id="19" name="image16.jpg"/>
            <a:graphic>
              <a:graphicData uri="http://schemas.openxmlformats.org/drawingml/2006/picture">
                <pic:pic>
                  <pic:nvPicPr>
                    <pic:cNvPr id="0" name="image16.jpg"/>
                    <pic:cNvPicPr preferRelativeResize="0"/>
                  </pic:nvPicPr>
                  <pic:blipFill>
                    <a:blip r:embed="rId11"/>
                    <a:srcRect b="0" l="0" r="0" t="0"/>
                    <a:stretch>
                      <a:fillRect/>
                    </a:stretch>
                  </pic:blipFill>
                  <pic:spPr>
                    <a:xfrm>
                      <a:off x="0" y="0"/>
                      <a:ext cx="5915025" cy="3738563"/>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2">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WHEELS</w:t>
      </w:r>
    </w:p>
    <w:p w:rsidR="00000000" w:rsidDel="00000000" w:rsidP="00000000" w:rsidRDefault="00000000" w:rsidRPr="00000000" w14:paraId="00000043">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Wheels served as a means between car and ground. It transforms the engine’s ( in this case gearbox) power into turning motion and creates movement. </w:t>
      </w:r>
    </w:p>
    <w:p w:rsidR="00000000" w:rsidDel="00000000" w:rsidP="00000000" w:rsidRDefault="00000000" w:rsidRPr="00000000" w14:paraId="0000004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 Wheel</w:t>
      </w:r>
    </w:p>
    <w:p w:rsidR="00000000" w:rsidDel="00000000" w:rsidP="00000000" w:rsidRDefault="00000000" w:rsidRPr="00000000" w14:paraId="0000004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219575" cy="2586038"/>
            <wp:effectExtent b="0" l="0" r="0" t="0"/>
            <wp:docPr id="16" name="image15.jpg"/>
            <a:graphic>
              <a:graphicData uri="http://schemas.openxmlformats.org/drawingml/2006/picture">
                <pic:pic>
                  <pic:nvPicPr>
                    <pic:cNvPr id="0" name="image15.jpg"/>
                    <pic:cNvPicPr preferRelativeResize="0"/>
                  </pic:nvPicPr>
                  <pic:blipFill>
                    <a:blip r:embed="rId12"/>
                    <a:srcRect b="0" l="0" r="0" t="0"/>
                    <a:stretch>
                      <a:fillRect/>
                    </a:stretch>
                  </pic:blipFill>
                  <pic:spPr>
                    <a:xfrm>
                      <a:off x="0" y="0"/>
                      <a:ext cx="4219575" cy="2586038"/>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Dissection Plan:</w:t>
      </w:r>
    </w:p>
    <w:p w:rsidR="00000000" w:rsidDel="00000000" w:rsidP="00000000" w:rsidRDefault="00000000" w:rsidRPr="00000000" w14:paraId="00000048">
      <w:pP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49">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divided the body into the upper and lower body instead of 6 different bodies from different perspectives. Moreover, We add minimum details </w:t>
      </w:r>
      <w:r w:rsidDel="00000000" w:rsidR="00000000" w:rsidRPr="00000000">
        <w:rPr>
          <w:rFonts w:ascii="Times New Roman" w:cs="Times New Roman" w:eastAsia="Times New Roman" w:hAnsi="Times New Roman"/>
          <w:sz w:val="24"/>
          <w:szCs w:val="24"/>
          <w:rtl w:val="0"/>
        </w:rPr>
        <w:t xml:space="preserve">to bodies</w:t>
      </w:r>
      <w:r w:rsidDel="00000000" w:rsidR="00000000" w:rsidRPr="00000000">
        <w:rPr>
          <w:rFonts w:ascii="Times New Roman" w:cs="Times New Roman" w:eastAsia="Times New Roman" w:hAnsi="Times New Roman"/>
          <w:sz w:val="24"/>
          <w:szCs w:val="24"/>
          <w:rtl w:val="0"/>
        </w:rPr>
        <w:t xml:space="preserve">. For example, we didn’t include side mirrors, car hood, spoiler, doors, etc. For the gearbox of the car, we made 3 unique motor parts to create a big motor with 5 gears and 1 coiled spring inside. The design of the gearbox can be further detailed by adding more gears, coiled springs, and different motor parts. Lastly, wheels are designed as one single component instead of a rim and wheel by using different materials.</w:t>
      </w:r>
    </w:p>
    <w:p w:rsidR="00000000" w:rsidDel="00000000" w:rsidP="00000000" w:rsidRDefault="00000000" w:rsidRPr="00000000" w14:paraId="0000004A">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C">
      <w:pPr>
        <w:rPr>
          <w:rFonts w:ascii="Times New Roman" w:cs="Times New Roman" w:eastAsia="Times New Roman" w:hAnsi="Times New Roman"/>
          <w:b w:val="1"/>
          <w:sz w:val="30"/>
          <w:szCs w:val="30"/>
          <w:u w:val="single"/>
        </w:rPr>
      </w:pPr>
      <w:r w:rsidDel="00000000" w:rsidR="00000000" w:rsidRPr="00000000">
        <w:rPr>
          <w:rFonts w:ascii="Times New Roman" w:cs="Times New Roman" w:eastAsia="Times New Roman" w:hAnsi="Times New Roman"/>
          <w:b w:val="1"/>
          <w:sz w:val="30"/>
          <w:szCs w:val="30"/>
          <w:u w:val="single"/>
          <w:rtl w:val="0"/>
        </w:rPr>
        <w:t xml:space="preserve">Hand-Drawn Sketches:</w:t>
      </w:r>
    </w:p>
    <w:p w:rsidR="00000000" w:rsidDel="00000000" w:rsidP="00000000" w:rsidRDefault="00000000" w:rsidRPr="00000000" w14:paraId="0000004D">
      <w:pP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4E">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MOTOR PARTS</w:t>
      </w:r>
    </w:p>
    <w:p w:rsidR="00000000" w:rsidDel="00000000" w:rsidP="00000000" w:rsidRDefault="00000000" w:rsidRPr="00000000" w14:paraId="0000004F">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Motor Part 1</w:t>
      </w:r>
    </w:p>
    <w:p w:rsidR="00000000" w:rsidDel="00000000" w:rsidP="00000000" w:rsidRDefault="00000000" w:rsidRPr="00000000" w14:paraId="0000005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4203700"/>
            <wp:effectExtent b="0" l="0" r="0" t="0"/>
            <wp:docPr id="17" name="image3.jpg"/>
            <a:graphic>
              <a:graphicData uri="http://schemas.openxmlformats.org/drawingml/2006/picture">
                <pic:pic>
                  <pic:nvPicPr>
                    <pic:cNvPr id="0" name="image3.jpg"/>
                    <pic:cNvPicPr preferRelativeResize="0"/>
                  </pic:nvPicPr>
                  <pic:blipFill>
                    <a:blip r:embed="rId13"/>
                    <a:srcRect b="0" l="0" r="0" t="0"/>
                    <a:stretch>
                      <a:fillRect/>
                    </a:stretch>
                  </pic:blipFill>
                  <pic:spPr>
                    <a:xfrm>
                      <a:off x="0" y="0"/>
                      <a:ext cx="5943600" cy="4203700"/>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Motor Part 2</w:t>
      </w:r>
    </w:p>
    <w:p w:rsidR="00000000" w:rsidDel="00000000" w:rsidP="00000000" w:rsidRDefault="00000000" w:rsidRPr="00000000" w14:paraId="0000005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4203700"/>
            <wp:effectExtent b="0" l="0" r="0" t="0"/>
            <wp:docPr id="13" name="image7.jpg"/>
            <a:graphic>
              <a:graphicData uri="http://schemas.openxmlformats.org/drawingml/2006/picture">
                <pic:pic>
                  <pic:nvPicPr>
                    <pic:cNvPr id="0" name="image7.jpg"/>
                    <pic:cNvPicPr preferRelativeResize="0"/>
                  </pic:nvPicPr>
                  <pic:blipFill>
                    <a:blip r:embed="rId14"/>
                    <a:srcRect b="0" l="0" r="0" t="0"/>
                    <a:stretch>
                      <a:fillRect/>
                    </a:stretch>
                  </pic:blipFill>
                  <pic:spPr>
                    <a:xfrm>
                      <a:off x="0" y="0"/>
                      <a:ext cx="5943600" cy="4203700"/>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A">
      <w:pP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5B">
      <w:pP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5C">
      <w:pP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5D">
      <w:pP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5E">
      <w:pP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5F">
      <w:pP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60">
      <w:pP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61">
      <w:pP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62">
      <w:pP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63">
      <w:pP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64">
      <w:pP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65">
      <w:pP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66">
      <w:pP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67">
      <w:pP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68">
      <w:pP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69">
      <w:pP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6A">
      <w:pP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6B">
      <w:pP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6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Motor Part 3</w:t>
      </w:r>
    </w:p>
    <w:p w:rsidR="00000000" w:rsidDel="00000000" w:rsidP="00000000" w:rsidRDefault="00000000" w:rsidRPr="00000000" w14:paraId="0000006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4203700"/>
            <wp:effectExtent b="0" l="0" r="0" t="0"/>
            <wp:docPr id="7" name="image9.jpg"/>
            <a:graphic>
              <a:graphicData uri="http://schemas.openxmlformats.org/drawingml/2006/picture">
                <pic:pic>
                  <pic:nvPicPr>
                    <pic:cNvPr id="0" name="image9.jpg"/>
                    <pic:cNvPicPr preferRelativeResize="0"/>
                  </pic:nvPicPr>
                  <pic:blipFill>
                    <a:blip r:embed="rId15"/>
                    <a:srcRect b="0" l="0" r="0" t="0"/>
                    <a:stretch>
                      <a:fillRect/>
                    </a:stretch>
                  </pic:blipFill>
                  <pic:spPr>
                    <a:xfrm>
                      <a:off x="0" y="0"/>
                      <a:ext cx="5943600" cy="4203700"/>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0">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GEARS </w:t>
      </w:r>
    </w:p>
    <w:p w:rsidR="00000000" w:rsidDel="00000000" w:rsidP="00000000" w:rsidRDefault="00000000" w:rsidRPr="00000000" w14:paraId="00000081">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Gear 1</w:t>
      </w:r>
    </w:p>
    <w:p w:rsidR="00000000" w:rsidDel="00000000" w:rsidP="00000000" w:rsidRDefault="00000000" w:rsidRPr="00000000" w14:paraId="0000008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4597400"/>
            <wp:effectExtent b="0" l="0" r="0" t="0"/>
            <wp:docPr id="14" name="image10.jpg"/>
            <a:graphic>
              <a:graphicData uri="http://schemas.openxmlformats.org/drawingml/2006/picture">
                <pic:pic>
                  <pic:nvPicPr>
                    <pic:cNvPr id="0" name="image10.jpg"/>
                    <pic:cNvPicPr preferRelativeResize="0"/>
                  </pic:nvPicPr>
                  <pic:blipFill>
                    <a:blip r:embed="rId16"/>
                    <a:srcRect b="0" l="0" r="0" t="0"/>
                    <a:stretch>
                      <a:fillRect/>
                    </a:stretch>
                  </pic:blipFill>
                  <pic:spPr>
                    <a:xfrm>
                      <a:off x="0" y="0"/>
                      <a:ext cx="5943600" cy="4597400"/>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Gear 2</w:t>
      </w:r>
    </w:p>
    <w:p w:rsidR="00000000" w:rsidDel="00000000" w:rsidP="00000000" w:rsidRDefault="00000000" w:rsidRPr="00000000" w14:paraId="0000009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4203700"/>
            <wp:effectExtent b="0" l="0" r="0" t="0"/>
            <wp:docPr id="15" name="image8.jpg"/>
            <a:graphic>
              <a:graphicData uri="http://schemas.openxmlformats.org/drawingml/2006/picture">
                <pic:pic>
                  <pic:nvPicPr>
                    <pic:cNvPr id="0" name="image8.jpg"/>
                    <pic:cNvPicPr preferRelativeResize="0"/>
                  </pic:nvPicPr>
                  <pic:blipFill>
                    <a:blip r:embed="rId17"/>
                    <a:srcRect b="0" l="0" r="0" t="0"/>
                    <a:stretch>
                      <a:fillRect/>
                    </a:stretch>
                  </pic:blipFill>
                  <pic:spPr>
                    <a:xfrm>
                      <a:off x="0" y="0"/>
                      <a:ext cx="5943600" cy="4203700"/>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Gear 3</w:t>
      </w:r>
    </w:p>
    <w:p w:rsidR="00000000" w:rsidDel="00000000" w:rsidP="00000000" w:rsidRDefault="00000000" w:rsidRPr="00000000" w14:paraId="000000A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4203700"/>
            <wp:effectExtent b="0" l="0" r="0" t="0"/>
            <wp:docPr id="8" name="image1.jpg"/>
            <a:graphic>
              <a:graphicData uri="http://schemas.openxmlformats.org/drawingml/2006/picture">
                <pic:pic>
                  <pic:nvPicPr>
                    <pic:cNvPr id="0" name="image1.jpg"/>
                    <pic:cNvPicPr preferRelativeResize="0"/>
                  </pic:nvPicPr>
                  <pic:blipFill>
                    <a:blip r:embed="rId18"/>
                    <a:srcRect b="0" l="0" r="0" t="0"/>
                    <a:stretch>
                      <a:fillRect/>
                    </a:stretch>
                  </pic:blipFill>
                  <pic:spPr>
                    <a:xfrm>
                      <a:off x="0" y="0"/>
                      <a:ext cx="5943600" cy="4203700"/>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Gear 4</w:t>
      </w:r>
    </w:p>
    <w:p w:rsidR="00000000" w:rsidDel="00000000" w:rsidP="00000000" w:rsidRDefault="00000000" w:rsidRPr="00000000" w14:paraId="000000B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4203700"/>
            <wp:effectExtent b="0" l="0" r="0" t="0"/>
            <wp:docPr id="9" name="image4.jpg"/>
            <a:graphic>
              <a:graphicData uri="http://schemas.openxmlformats.org/drawingml/2006/picture">
                <pic:pic>
                  <pic:nvPicPr>
                    <pic:cNvPr id="0" name="image4.jpg"/>
                    <pic:cNvPicPr preferRelativeResize="0"/>
                  </pic:nvPicPr>
                  <pic:blipFill>
                    <a:blip r:embed="rId19"/>
                    <a:srcRect b="0" l="0" r="0" t="0"/>
                    <a:stretch>
                      <a:fillRect/>
                    </a:stretch>
                  </pic:blipFill>
                  <pic:spPr>
                    <a:xfrm>
                      <a:off x="0" y="0"/>
                      <a:ext cx="5943600" cy="4203700"/>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Gear 5</w:t>
      </w:r>
    </w:p>
    <w:p w:rsidR="00000000" w:rsidDel="00000000" w:rsidP="00000000" w:rsidRDefault="00000000" w:rsidRPr="00000000" w14:paraId="000000C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4203700"/>
            <wp:effectExtent b="0" l="0" r="0" t="0"/>
            <wp:docPr id="6" name="image5.jpg"/>
            <a:graphic>
              <a:graphicData uri="http://schemas.openxmlformats.org/drawingml/2006/picture">
                <pic:pic>
                  <pic:nvPicPr>
                    <pic:cNvPr id="0" name="image5.jpg"/>
                    <pic:cNvPicPr preferRelativeResize="0"/>
                  </pic:nvPicPr>
                  <pic:blipFill>
                    <a:blip r:embed="rId20"/>
                    <a:srcRect b="0" l="0" r="0" t="0"/>
                    <a:stretch>
                      <a:fillRect/>
                    </a:stretch>
                  </pic:blipFill>
                  <pic:spPr>
                    <a:xfrm>
                      <a:off x="0" y="0"/>
                      <a:ext cx="5943600" cy="4203700"/>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4">
      <w:pPr>
        <w:rPr/>
      </w:pPr>
      <w:r w:rsidDel="00000000" w:rsidR="00000000" w:rsidRPr="00000000">
        <w:rPr>
          <w:rtl w:val="0"/>
        </w:rPr>
      </w:r>
    </w:p>
    <w:p w:rsidR="00000000" w:rsidDel="00000000" w:rsidP="00000000" w:rsidRDefault="00000000" w:rsidRPr="00000000" w14:paraId="000000D5">
      <w:pPr>
        <w:rPr/>
      </w:pPr>
      <w:r w:rsidDel="00000000" w:rsidR="00000000" w:rsidRPr="00000000">
        <w:rPr>
          <w:rtl w:val="0"/>
        </w:rPr>
      </w:r>
    </w:p>
    <w:p w:rsidR="00000000" w:rsidDel="00000000" w:rsidP="00000000" w:rsidRDefault="00000000" w:rsidRPr="00000000" w14:paraId="000000D6">
      <w:pPr>
        <w:rPr/>
      </w:pPr>
      <w:r w:rsidDel="00000000" w:rsidR="00000000" w:rsidRPr="00000000">
        <w:rPr>
          <w:rtl w:val="0"/>
        </w:rPr>
      </w:r>
    </w:p>
    <w:p w:rsidR="00000000" w:rsidDel="00000000" w:rsidP="00000000" w:rsidRDefault="00000000" w:rsidRPr="00000000" w14:paraId="000000D7">
      <w:pPr>
        <w:rPr/>
      </w:pPr>
      <w:r w:rsidDel="00000000" w:rsidR="00000000" w:rsidRPr="00000000">
        <w:rPr>
          <w:rtl w:val="0"/>
        </w:rPr>
      </w:r>
    </w:p>
    <w:p w:rsidR="00000000" w:rsidDel="00000000" w:rsidP="00000000" w:rsidRDefault="00000000" w:rsidRPr="00000000" w14:paraId="000000D8">
      <w:pPr>
        <w:rPr/>
      </w:pPr>
      <w:r w:rsidDel="00000000" w:rsidR="00000000" w:rsidRPr="00000000">
        <w:rPr>
          <w:rtl w:val="0"/>
        </w:rPr>
      </w:r>
    </w:p>
    <w:p w:rsidR="00000000" w:rsidDel="00000000" w:rsidP="00000000" w:rsidRDefault="00000000" w:rsidRPr="00000000" w14:paraId="000000D9">
      <w:pPr>
        <w:rPr/>
      </w:pPr>
      <w:r w:rsidDel="00000000" w:rsidR="00000000" w:rsidRPr="00000000">
        <w:rPr>
          <w:rtl w:val="0"/>
        </w:rPr>
      </w:r>
    </w:p>
    <w:p w:rsidR="00000000" w:rsidDel="00000000" w:rsidP="00000000" w:rsidRDefault="00000000" w:rsidRPr="00000000" w14:paraId="000000DA">
      <w:pPr>
        <w:rPr/>
      </w:pPr>
      <w:r w:rsidDel="00000000" w:rsidR="00000000" w:rsidRPr="00000000">
        <w:rPr>
          <w:rtl w:val="0"/>
        </w:rPr>
      </w:r>
    </w:p>
    <w:p w:rsidR="00000000" w:rsidDel="00000000" w:rsidP="00000000" w:rsidRDefault="00000000" w:rsidRPr="00000000" w14:paraId="000000DB">
      <w:pPr>
        <w:rPr/>
      </w:pPr>
      <w:r w:rsidDel="00000000" w:rsidR="00000000" w:rsidRPr="00000000">
        <w:rPr>
          <w:rtl w:val="0"/>
        </w:rPr>
      </w:r>
    </w:p>
    <w:p w:rsidR="00000000" w:rsidDel="00000000" w:rsidP="00000000" w:rsidRDefault="00000000" w:rsidRPr="00000000" w14:paraId="000000DC">
      <w:pPr>
        <w:rPr/>
      </w:pPr>
      <w:r w:rsidDel="00000000" w:rsidR="00000000" w:rsidRPr="00000000">
        <w:rPr>
          <w:rtl w:val="0"/>
        </w:rPr>
      </w:r>
    </w:p>
    <w:p w:rsidR="00000000" w:rsidDel="00000000" w:rsidP="00000000" w:rsidRDefault="00000000" w:rsidRPr="00000000" w14:paraId="000000DD">
      <w:pPr>
        <w:rPr/>
      </w:pPr>
      <w:r w:rsidDel="00000000" w:rsidR="00000000" w:rsidRPr="00000000">
        <w:rPr>
          <w:rtl w:val="0"/>
        </w:rPr>
      </w:r>
    </w:p>
    <w:p w:rsidR="00000000" w:rsidDel="00000000" w:rsidP="00000000" w:rsidRDefault="00000000" w:rsidRPr="00000000" w14:paraId="000000DE">
      <w:pPr>
        <w:rPr/>
      </w:pPr>
      <w:r w:rsidDel="00000000" w:rsidR="00000000" w:rsidRPr="00000000">
        <w:rPr>
          <w:rtl w:val="0"/>
        </w:rPr>
      </w:r>
    </w:p>
    <w:p w:rsidR="00000000" w:rsidDel="00000000" w:rsidP="00000000" w:rsidRDefault="00000000" w:rsidRPr="00000000" w14:paraId="000000DF">
      <w:pPr>
        <w:rPr/>
      </w:pPr>
      <w:r w:rsidDel="00000000" w:rsidR="00000000" w:rsidRPr="00000000">
        <w:rPr>
          <w:rtl w:val="0"/>
        </w:rPr>
      </w:r>
    </w:p>
    <w:p w:rsidR="00000000" w:rsidDel="00000000" w:rsidP="00000000" w:rsidRDefault="00000000" w:rsidRPr="00000000" w14:paraId="000000E0">
      <w:pPr>
        <w:rPr/>
      </w:pPr>
      <w:r w:rsidDel="00000000" w:rsidR="00000000" w:rsidRPr="00000000">
        <w:rPr>
          <w:rtl w:val="0"/>
        </w:rPr>
      </w:r>
    </w:p>
    <w:p w:rsidR="00000000" w:rsidDel="00000000" w:rsidP="00000000" w:rsidRDefault="00000000" w:rsidRPr="00000000" w14:paraId="000000E1">
      <w:pPr>
        <w:rPr/>
      </w:pPr>
      <w:r w:rsidDel="00000000" w:rsidR="00000000" w:rsidRPr="00000000">
        <w:rPr>
          <w:rtl w:val="0"/>
        </w:rPr>
      </w:r>
    </w:p>
    <w:p w:rsidR="00000000" w:rsidDel="00000000" w:rsidP="00000000" w:rsidRDefault="00000000" w:rsidRPr="00000000" w14:paraId="000000E2">
      <w:pPr>
        <w:rPr/>
      </w:pPr>
      <w:r w:rsidDel="00000000" w:rsidR="00000000" w:rsidRPr="00000000">
        <w:rPr>
          <w:rtl w:val="0"/>
        </w:rPr>
      </w:r>
    </w:p>
    <w:p w:rsidR="00000000" w:rsidDel="00000000" w:rsidP="00000000" w:rsidRDefault="00000000" w:rsidRPr="00000000" w14:paraId="000000E3">
      <w:pPr>
        <w:rPr/>
      </w:pPr>
      <w:r w:rsidDel="00000000" w:rsidR="00000000" w:rsidRPr="00000000">
        <w:rPr>
          <w:rtl w:val="0"/>
        </w:rPr>
      </w:r>
    </w:p>
    <w:p w:rsidR="00000000" w:rsidDel="00000000" w:rsidP="00000000" w:rsidRDefault="00000000" w:rsidRPr="00000000" w14:paraId="000000E4">
      <w:pPr>
        <w:rPr>
          <w:b w:val="1"/>
        </w:rPr>
      </w:pPr>
      <w:r w:rsidDel="00000000" w:rsidR="00000000" w:rsidRPr="00000000">
        <w:rPr>
          <w:b w:val="1"/>
          <w:rtl w:val="0"/>
        </w:rPr>
        <w:t xml:space="preserve">WHEEL</w:t>
      </w:r>
    </w:p>
    <w:p w:rsidR="00000000" w:rsidDel="00000000" w:rsidP="00000000" w:rsidRDefault="00000000" w:rsidRPr="00000000" w14:paraId="000000E5">
      <w:pPr>
        <w:rPr/>
      </w:pPr>
      <w:r w:rsidDel="00000000" w:rsidR="00000000" w:rsidRPr="00000000">
        <w:rPr>
          <w:rtl w:val="0"/>
        </w:rPr>
      </w:r>
    </w:p>
    <w:p w:rsidR="00000000" w:rsidDel="00000000" w:rsidP="00000000" w:rsidRDefault="00000000" w:rsidRPr="00000000" w14:paraId="000000E6">
      <w:pPr>
        <w:rPr>
          <w:u w:val="single"/>
        </w:rPr>
      </w:pPr>
      <w:r w:rsidDel="00000000" w:rsidR="00000000" w:rsidRPr="00000000">
        <w:rPr>
          <w:u w:val="single"/>
        </w:rPr>
        <w:drawing>
          <wp:inline distB="114300" distT="114300" distL="114300" distR="114300">
            <wp:extent cx="5943600" cy="3873500"/>
            <wp:effectExtent b="0" l="0" r="0" t="0"/>
            <wp:docPr id="5" name="image17.png"/>
            <a:graphic>
              <a:graphicData uri="http://schemas.openxmlformats.org/drawingml/2006/picture">
                <pic:pic>
                  <pic:nvPicPr>
                    <pic:cNvPr id="0" name="image17.png"/>
                    <pic:cNvPicPr preferRelativeResize="0"/>
                  </pic:nvPicPr>
                  <pic:blipFill>
                    <a:blip r:embed="rId21"/>
                    <a:srcRect b="0" l="0" r="0" t="0"/>
                    <a:stretch>
                      <a:fillRect/>
                    </a:stretch>
                  </pic:blipFill>
                  <pic:spPr>
                    <a:xfrm>
                      <a:off x="0" y="0"/>
                      <a:ext cx="5943600" cy="3873500"/>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A">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BODIES</w:t>
      </w:r>
    </w:p>
    <w:p w:rsidR="00000000" w:rsidDel="00000000" w:rsidP="00000000" w:rsidRDefault="00000000" w:rsidRPr="00000000" w14:paraId="000000FB">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F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Upper body</w:t>
      </w:r>
    </w:p>
    <w:p w:rsidR="00000000" w:rsidDel="00000000" w:rsidP="00000000" w:rsidRDefault="00000000" w:rsidRPr="00000000" w14:paraId="000000F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4483100"/>
            <wp:effectExtent b="0" l="0" r="0" t="0"/>
            <wp:docPr id="18" name="image11.png"/>
            <a:graphic>
              <a:graphicData uri="http://schemas.openxmlformats.org/drawingml/2006/picture">
                <pic:pic>
                  <pic:nvPicPr>
                    <pic:cNvPr id="0" name="image11.png"/>
                    <pic:cNvPicPr preferRelativeResize="0"/>
                  </pic:nvPicPr>
                  <pic:blipFill>
                    <a:blip r:embed="rId22"/>
                    <a:srcRect b="0" l="0" r="0" t="0"/>
                    <a:stretch>
                      <a:fillRect/>
                    </a:stretch>
                  </pic:blipFill>
                  <pic:spPr>
                    <a:xfrm>
                      <a:off x="0" y="0"/>
                      <a:ext cx="5943600" cy="4483100"/>
                    </a:xfrm>
                    <a:prstGeom prst="rect"/>
                    <a:ln/>
                  </pic:spPr>
                </pic:pic>
              </a:graphicData>
            </a:graphic>
          </wp:inline>
        </w:drawing>
      </w:r>
      <w:r w:rsidDel="00000000" w:rsidR="00000000" w:rsidRPr="00000000">
        <w:rPr>
          <w:rtl w:val="0"/>
        </w:rPr>
      </w:r>
    </w:p>
    <w:p w:rsidR="00000000" w:rsidDel="00000000" w:rsidP="00000000" w:rsidRDefault="00000000" w:rsidRPr="00000000" w14:paraId="000000F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Lower Body </w:t>
      </w:r>
    </w:p>
    <w:p w:rsidR="00000000" w:rsidDel="00000000" w:rsidP="00000000" w:rsidRDefault="00000000" w:rsidRPr="00000000" w14:paraId="0000010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541798" cy="4729162"/>
            <wp:effectExtent b="0" l="0" r="0" t="0"/>
            <wp:docPr id="3" name="image12.jpg"/>
            <a:graphic>
              <a:graphicData uri="http://schemas.openxmlformats.org/drawingml/2006/picture">
                <pic:pic>
                  <pic:nvPicPr>
                    <pic:cNvPr id="0" name="image12.jpg"/>
                    <pic:cNvPicPr preferRelativeResize="0"/>
                  </pic:nvPicPr>
                  <pic:blipFill>
                    <a:blip r:embed="rId23"/>
                    <a:srcRect b="0" l="0" r="0" t="0"/>
                    <a:stretch>
                      <a:fillRect/>
                    </a:stretch>
                  </pic:blipFill>
                  <pic:spPr>
                    <a:xfrm rot="16200000">
                      <a:off x="0" y="0"/>
                      <a:ext cx="3541798" cy="4729162"/>
                    </a:xfrm>
                    <a:prstGeom prst="rect"/>
                    <a:ln/>
                  </pic:spPr>
                </pic:pic>
              </a:graphicData>
            </a:graphic>
          </wp:inline>
        </w:drawing>
      </w:r>
      <w:r w:rsidDel="00000000" w:rsidR="00000000" w:rsidRPr="00000000">
        <w:rPr>
          <w:rtl w:val="0"/>
        </w:rPr>
      </w:r>
    </w:p>
    <w:p w:rsidR="00000000" w:rsidDel="00000000" w:rsidP="00000000" w:rsidRDefault="00000000" w:rsidRPr="00000000" w14:paraId="0000011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2">
      <w:pP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Planned Work Distribution Table:</w:t>
      </w:r>
    </w:p>
    <w:p w:rsidR="00000000" w:rsidDel="00000000" w:rsidP="00000000" w:rsidRDefault="00000000" w:rsidRPr="00000000" w14:paraId="0000011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5">
      <w:pPr>
        <w:rPr>
          <w:rFonts w:ascii="Times New Roman" w:cs="Times New Roman" w:eastAsia="Times New Roman" w:hAnsi="Times New Roman"/>
          <w:sz w:val="24"/>
          <w:szCs w:val="24"/>
        </w:rPr>
      </w:pPr>
      <w:r w:rsidDel="00000000" w:rsidR="00000000" w:rsidRPr="00000000">
        <w:rPr>
          <w:rtl w:val="0"/>
        </w:rPr>
      </w:r>
    </w:p>
    <w:tbl>
      <w:tblPr>
        <w:tblStyle w:val="Table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Work </w:t>
            </w:r>
          </w:p>
        </w:tc>
        <w:tc>
          <w:tcPr>
            <w:shd w:fill="auto" w:val="clear"/>
            <w:tcMar>
              <w:top w:w="100.0" w:type="dxa"/>
              <w:left w:w="100.0" w:type="dxa"/>
              <w:bottom w:w="100.0" w:type="dxa"/>
              <w:right w:w="100.0" w:type="dxa"/>
            </w:tcMar>
            <w:vAlign w:val="top"/>
          </w:tcPr>
          <w:p w:rsidR="00000000" w:rsidDel="00000000" w:rsidP="00000000" w:rsidRDefault="00000000" w:rsidRPr="00000000" w14:paraId="000001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Week</w:t>
            </w:r>
          </w:p>
        </w:tc>
        <w:tc>
          <w:tcPr>
            <w:shd w:fill="auto" w:val="clear"/>
            <w:tcMar>
              <w:top w:w="100.0" w:type="dxa"/>
              <w:left w:w="100.0" w:type="dxa"/>
              <w:bottom w:w="100.0" w:type="dxa"/>
              <w:right w:w="100.0" w:type="dxa"/>
            </w:tcMar>
            <w:vAlign w:val="top"/>
          </w:tcPr>
          <w:p w:rsidR="00000000" w:rsidDel="00000000" w:rsidP="00000000" w:rsidRDefault="00000000" w:rsidRPr="00000000" w14:paraId="000001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Member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Project Progress Report</w:t>
            </w:r>
          </w:p>
        </w:tc>
        <w:tc>
          <w:tcPr>
            <w:shd w:fill="auto" w:val="clear"/>
            <w:tcMar>
              <w:top w:w="100.0" w:type="dxa"/>
              <w:left w:w="100.0" w:type="dxa"/>
              <w:bottom w:w="100.0" w:type="dxa"/>
              <w:right w:w="100.0" w:type="dxa"/>
            </w:tcMar>
            <w:vAlign w:val="top"/>
          </w:tcPr>
          <w:p w:rsidR="00000000" w:rsidDel="00000000" w:rsidP="00000000" w:rsidRDefault="00000000" w:rsidRPr="00000000" w14:paraId="000001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1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 team members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3D Drawing of Components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1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1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 team members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Assembling of All Components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1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1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 team members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Project Final Report</w:t>
            </w:r>
          </w:p>
        </w:tc>
        <w:tc>
          <w:tcPr>
            <w:shd w:fill="auto" w:val="clear"/>
            <w:tcMar>
              <w:top w:w="100.0" w:type="dxa"/>
              <w:left w:w="100.0" w:type="dxa"/>
              <w:bottom w:w="100.0" w:type="dxa"/>
              <w:right w:w="100.0" w:type="dxa"/>
            </w:tcMar>
            <w:vAlign w:val="top"/>
          </w:tcPr>
          <w:p w:rsidR="00000000" w:rsidDel="00000000" w:rsidP="00000000" w:rsidRDefault="00000000" w:rsidRPr="00000000" w14:paraId="000001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01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 team members</w:t>
            </w:r>
          </w:p>
        </w:tc>
      </w:tr>
    </w:tbl>
    <w:p w:rsidR="00000000" w:rsidDel="00000000" w:rsidP="00000000" w:rsidRDefault="00000000" w:rsidRPr="00000000" w14:paraId="0000012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u w:val="single"/>
          <w:rtl w:val="0"/>
        </w:rPr>
        <w:t xml:space="preserve">References:</w:t>
      </w:r>
      <w:r w:rsidDel="00000000" w:rsidR="00000000" w:rsidRPr="00000000">
        <w:rPr>
          <w:rtl w:val="0"/>
        </w:rPr>
      </w:r>
    </w:p>
    <w:p w:rsidR="00000000" w:rsidDel="00000000" w:rsidP="00000000" w:rsidRDefault="00000000" w:rsidRPr="00000000" w14:paraId="0000012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8">
      <w:pPr>
        <w:spacing w:after="240" w:before="240" w:line="276"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DG Enterprise and Industry (2013), Study on the competitiveness of the toy industry, ECSIP consortium.</w:t>
      </w:r>
    </w:p>
    <w:p w:rsidR="00000000" w:rsidDel="00000000" w:rsidP="00000000" w:rsidRDefault="00000000" w:rsidRPr="00000000" w14:paraId="00000129">
      <w:pPr>
        <w:spacing w:after="240" w:before="240" w:line="276"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Shirbon, E. (2009, August 14). </w:t>
      </w:r>
      <w:r w:rsidDel="00000000" w:rsidR="00000000" w:rsidRPr="00000000">
        <w:rPr>
          <w:rFonts w:ascii="Times New Roman" w:cs="Times New Roman" w:eastAsia="Times New Roman" w:hAnsi="Times New Roman"/>
          <w:i w:val="1"/>
          <w:sz w:val="24"/>
          <w:szCs w:val="24"/>
          <w:rtl w:val="0"/>
        </w:rPr>
        <w:t xml:space="preserve">Da vinci's lion prowls again after 500 Years</w:t>
      </w:r>
      <w:r w:rsidDel="00000000" w:rsidR="00000000" w:rsidRPr="00000000">
        <w:rPr>
          <w:rFonts w:ascii="Times New Roman" w:cs="Times New Roman" w:eastAsia="Times New Roman" w:hAnsi="Times New Roman"/>
          <w:sz w:val="24"/>
          <w:szCs w:val="24"/>
          <w:rtl w:val="0"/>
        </w:rPr>
        <w:t xml:space="preserve">. Reuters. Retrieved December 4, 2022, from </w:t>
      </w:r>
      <w:hyperlink r:id="rId24">
        <w:r w:rsidDel="00000000" w:rsidR="00000000" w:rsidRPr="00000000">
          <w:rPr>
            <w:rFonts w:ascii="Times New Roman" w:cs="Times New Roman" w:eastAsia="Times New Roman" w:hAnsi="Times New Roman"/>
            <w:sz w:val="24"/>
            <w:szCs w:val="24"/>
            <w:rtl w:val="0"/>
          </w:rPr>
          <w:t xml:space="preserve">https://www.reuters.com/article/us-france-davinci-lion/da-vincis-lion-prowls-again-after-500-years-idUSTRE57D1MQ20090814</w:t>
        </w:r>
      </w:hyperlink>
      <w:r w:rsidDel="00000000" w:rsidR="00000000" w:rsidRPr="00000000">
        <w:rPr>
          <w:rtl w:val="0"/>
        </w:rPr>
      </w:r>
    </w:p>
    <w:p w:rsidR="00000000" w:rsidDel="00000000" w:rsidP="00000000" w:rsidRDefault="00000000" w:rsidRPr="00000000" w14:paraId="0000012A">
      <w:pPr>
        <w:spacing w:after="240" w:before="240" w:line="276"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Sorrel, C. (2011, April 11). </w:t>
      </w:r>
      <w:r w:rsidDel="00000000" w:rsidR="00000000" w:rsidRPr="00000000">
        <w:rPr>
          <w:rFonts w:ascii="Times New Roman" w:cs="Times New Roman" w:eastAsia="Times New Roman" w:hAnsi="Times New Roman"/>
          <w:i w:val="1"/>
          <w:sz w:val="24"/>
          <w:szCs w:val="24"/>
          <w:rtl w:val="0"/>
        </w:rPr>
        <w:t xml:space="preserve">It's a wind up: Gorgeous Spring-powered toy car not for kids</w:t>
      </w:r>
      <w:r w:rsidDel="00000000" w:rsidR="00000000" w:rsidRPr="00000000">
        <w:rPr>
          <w:rFonts w:ascii="Times New Roman" w:cs="Times New Roman" w:eastAsia="Times New Roman" w:hAnsi="Times New Roman"/>
          <w:sz w:val="24"/>
          <w:szCs w:val="24"/>
          <w:rtl w:val="0"/>
        </w:rPr>
        <w:t xml:space="preserve">. Wired. Retrieved December 4, 2022, from </w:t>
      </w:r>
      <w:hyperlink r:id="rId25">
        <w:r w:rsidDel="00000000" w:rsidR="00000000" w:rsidRPr="00000000">
          <w:rPr>
            <w:rFonts w:ascii="Times New Roman" w:cs="Times New Roman" w:eastAsia="Times New Roman" w:hAnsi="Times New Roman"/>
            <w:sz w:val="24"/>
            <w:szCs w:val="24"/>
            <w:rtl w:val="0"/>
          </w:rPr>
          <w:t xml:space="preserve">https://www.wired.com/2011/04/its-a-wind-up-gorgeous-spring-powered-toy-car-not-for-kids/</w:t>
        </w:r>
      </w:hyperlink>
      <w:r w:rsidDel="00000000" w:rsidR="00000000" w:rsidRPr="00000000">
        <w:rPr>
          <w:rtl w:val="0"/>
        </w:rPr>
      </w:r>
    </w:p>
    <w:p w:rsidR="00000000" w:rsidDel="00000000" w:rsidP="00000000" w:rsidRDefault="00000000" w:rsidRPr="00000000" w14:paraId="0000012B">
      <w:pPr>
        <w:spacing w:after="240" w:before="240" w:line="276"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Wulffson, D. (n.d.). </w:t>
      </w:r>
      <w:r w:rsidDel="00000000" w:rsidR="00000000" w:rsidRPr="00000000">
        <w:rPr>
          <w:rFonts w:ascii="Times New Roman" w:cs="Times New Roman" w:eastAsia="Times New Roman" w:hAnsi="Times New Roman"/>
          <w:i w:val="1"/>
          <w:sz w:val="24"/>
          <w:szCs w:val="24"/>
          <w:rtl w:val="0"/>
        </w:rPr>
        <w:t xml:space="preserve">One more step</w:t>
      </w:r>
      <w:r w:rsidDel="00000000" w:rsidR="00000000" w:rsidRPr="00000000">
        <w:rPr>
          <w:rFonts w:ascii="Times New Roman" w:cs="Times New Roman" w:eastAsia="Times New Roman" w:hAnsi="Times New Roman"/>
          <w:sz w:val="24"/>
          <w:szCs w:val="24"/>
          <w:rtl w:val="0"/>
        </w:rPr>
        <w:t xml:space="preserve">. archive.ph. Retrieved December 4, 2022, from https://archive.md/20121209181102/http://webcache.googleusercontent.com/search#selection-33.0-47.10 </w:t>
      </w:r>
    </w:p>
    <w:p w:rsidR="00000000" w:rsidDel="00000000" w:rsidP="00000000" w:rsidRDefault="00000000" w:rsidRPr="00000000" w14:paraId="0000012C">
      <w:pPr>
        <w:spacing w:after="240" w:before="240"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D">
      <w:pPr>
        <w:rPr>
          <w:rFonts w:ascii="Times New Roman" w:cs="Times New Roman" w:eastAsia="Times New Roman" w:hAnsi="Times New Roman"/>
          <w:sz w:val="24"/>
          <w:szCs w:val="24"/>
        </w:rPr>
      </w:pPr>
      <w:r w:rsidDel="00000000" w:rsidR="00000000" w:rsidRPr="00000000">
        <w:rPr>
          <w:rtl w:val="0"/>
        </w:rPr>
      </w:r>
    </w:p>
    <w:sectPr>
      <w:headerReference r:id="rId26" w:type="default"/>
      <w:footerReference r:id="rId27" w:type="default"/>
      <w:pgSz w:h="15840" w:w="12240" w:orient="portrait"/>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2F">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536"/>
        <w:tab w:val="right" w:pos="9072"/>
      </w:tabs>
      <w:spacing w:after="0" w:before="0" w:line="240"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 </w:t>
    </w:r>
    <w:r w:rsidDel="00000000" w:rsidR="00000000" w:rsidRPr="00000000">
      <w:rPr>
        <w:rFonts w:ascii="Arial" w:cs="Arial" w:eastAsia="Arial" w:hAnsi="Arial"/>
        <w:b w:val="1"/>
        <w:i w:val="0"/>
        <w:smallCaps w:val="0"/>
        <w:strike w:val="0"/>
        <w:color w:val="000000"/>
        <w:sz w:val="24"/>
        <w:szCs w:val="24"/>
        <w:u w:val="none"/>
        <w:shd w:fill="auto" w:val="clear"/>
        <w:vertAlign w:val="baseline"/>
      </w:rPr>
      <w:fldChar w:fldCharType="begin"/>
      <w:instrText xml:space="preserve">NUMPAGES</w:instrText>
      <w:fldChar w:fldCharType="separate"/>
      <w:fldChar w:fldCharType="end"/>
    </w:r>
    <w:r w:rsidDel="00000000" w:rsidR="00000000" w:rsidRPr="00000000">
      <w:rPr>
        <w:rtl w:val="0"/>
      </w:rPr>
    </w:r>
  </w:p>
  <w:p w:rsidR="00000000" w:rsidDel="00000000" w:rsidP="00000000" w:rsidRDefault="00000000" w:rsidRPr="00000000" w14:paraId="00000130">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536"/>
        <w:tab w:val="right" w:pos="9072"/>
      </w:tabs>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2E">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536"/>
        <w:tab w:val="right" w:pos="9072"/>
      </w:tabs>
      <w:spacing w:after="0" w:before="0" w:line="240" w:lineRule="auto"/>
      <w:ind w:left="0" w:right="0" w:firstLine="0"/>
      <w:jc w:val="righ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t xml:space="preserve">04.12.2022</w:t>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qFormat w:val="1"/>
  </w:style>
  <w:style w:type="paragraph" w:styleId="Balk1">
    <w:name w:val="heading 1"/>
    <w:basedOn w:val="Normal"/>
    <w:next w:val="Normal"/>
    <w:uiPriority w:val="9"/>
    <w:qFormat w:val="1"/>
    <w:pPr>
      <w:keepNext w:val="1"/>
      <w:keepLines w:val="1"/>
      <w:spacing w:after="120" w:before="400"/>
      <w:outlineLvl w:val="0"/>
    </w:pPr>
    <w:rPr>
      <w:sz w:val="40"/>
      <w:szCs w:val="40"/>
    </w:rPr>
  </w:style>
  <w:style w:type="paragraph" w:styleId="Balk2">
    <w:name w:val="heading 2"/>
    <w:basedOn w:val="Normal"/>
    <w:next w:val="Normal"/>
    <w:uiPriority w:val="9"/>
    <w:semiHidden w:val="1"/>
    <w:unhideWhenUsed w:val="1"/>
    <w:qFormat w:val="1"/>
    <w:pPr>
      <w:keepNext w:val="1"/>
      <w:keepLines w:val="1"/>
      <w:spacing w:after="120" w:before="360"/>
      <w:outlineLvl w:val="1"/>
    </w:pPr>
    <w:rPr>
      <w:sz w:val="32"/>
      <w:szCs w:val="32"/>
    </w:rPr>
  </w:style>
  <w:style w:type="paragraph" w:styleId="Balk3">
    <w:name w:val="heading 3"/>
    <w:basedOn w:val="Normal"/>
    <w:next w:val="Normal"/>
    <w:uiPriority w:val="9"/>
    <w:semiHidden w:val="1"/>
    <w:unhideWhenUsed w:val="1"/>
    <w:qFormat w:val="1"/>
    <w:pPr>
      <w:keepNext w:val="1"/>
      <w:keepLines w:val="1"/>
      <w:spacing w:after="80" w:before="320"/>
      <w:outlineLvl w:val="2"/>
    </w:pPr>
    <w:rPr>
      <w:color w:val="434343"/>
      <w:sz w:val="28"/>
      <w:szCs w:val="28"/>
    </w:rPr>
  </w:style>
  <w:style w:type="paragraph" w:styleId="Balk4">
    <w:name w:val="heading 4"/>
    <w:basedOn w:val="Normal"/>
    <w:next w:val="Normal"/>
    <w:uiPriority w:val="9"/>
    <w:semiHidden w:val="1"/>
    <w:unhideWhenUsed w:val="1"/>
    <w:qFormat w:val="1"/>
    <w:pPr>
      <w:keepNext w:val="1"/>
      <w:keepLines w:val="1"/>
      <w:spacing w:after="80" w:before="280"/>
      <w:outlineLvl w:val="3"/>
    </w:pPr>
    <w:rPr>
      <w:color w:val="666666"/>
      <w:sz w:val="24"/>
      <w:szCs w:val="24"/>
    </w:rPr>
  </w:style>
  <w:style w:type="paragraph" w:styleId="Balk5">
    <w:name w:val="heading 5"/>
    <w:basedOn w:val="Normal"/>
    <w:next w:val="Normal"/>
    <w:uiPriority w:val="9"/>
    <w:semiHidden w:val="1"/>
    <w:unhideWhenUsed w:val="1"/>
    <w:qFormat w:val="1"/>
    <w:pPr>
      <w:keepNext w:val="1"/>
      <w:keepLines w:val="1"/>
      <w:spacing w:after="80" w:before="240"/>
      <w:outlineLvl w:val="4"/>
    </w:pPr>
    <w:rPr>
      <w:color w:val="666666"/>
    </w:rPr>
  </w:style>
  <w:style w:type="paragraph" w:styleId="Balk6">
    <w:name w:val="heading 6"/>
    <w:basedOn w:val="Normal"/>
    <w:next w:val="Normal"/>
    <w:uiPriority w:val="9"/>
    <w:semiHidden w:val="1"/>
    <w:unhideWhenUsed w:val="1"/>
    <w:qFormat w:val="1"/>
    <w:pPr>
      <w:keepNext w:val="1"/>
      <w:keepLines w:val="1"/>
      <w:spacing w:after="80" w:before="240"/>
      <w:outlineLvl w:val="5"/>
    </w:pPr>
    <w:rPr>
      <w:i w:val="1"/>
      <w:color w:val="666666"/>
    </w:rPr>
  </w:style>
  <w:style w:type="character" w:styleId="VarsaylanParagrafYazTipi" w:default="1">
    <w:name w:val="Default Paragraph Font"/>
    <w:uiPriority w:val="1"/>
    <w:semiHidden w:val="1"/>
    <w:unhideWhenUsed w:val="1"/>
  </w:style>
  <w:style w:type="table" w:styleId="NormalTablo" w:default="1">
    <w:name w:val="Normal Table"/>
    <w:uiPriority w:val="99"/>
    <w:semiHidden w:val="1"/>
    <w:unhideWhenUsed w:val="1"/>
    <w:tblPr>
      <w:tblInd w:w="0.0" w:type="dxa"/>
      <w:tblCellMar>
        <w:top w:w="0.0" w:type="dxa"/>
        <w:left w:w="108.0" w:type="dxa"/>
        <w:bottom w:w="0.0" w:type="dxa"/>
        <w:right w:w="108.0" w:type="dxa"/>
      </w:tblCellMar>
    </w:tblPr>
  </w:style>
  <w:style w:type="numbering" w:styleId="ListeYok" w:default="1">
    <w:name w:val="No List"/>
    <w:uiPriority w:val="99"/>
    <w:semiHidden w:val="1"/>
    <w:unhideWhenUsed w:val="1"/>
  </w:style>
  <w:style w:type="table" w:styleId="TableNormal" w:customStyle="1">
    <w:name w:val="Table Normal"/>
    <w:tblPr>
      <w:tblCellMar>
        <w:top w:w="0.0" w:type="dxa"/>
        <w:left w:w="0.0" w:type="dxa"/>
        <w:bottom w:w="0.0" w:type="dxa"/>
        <w:right w:w="0.0" w:type="dxa"/>
      </w:tblCellMar>
    </w:tblPr>
  </w:style>
  <w:style w:type="paragraph" w:styleId="KonuBal">
    <w:name w:val="Title"/>
    <w:basedOn w:val="Normal"/>
    <w:next w:val="Normal"/>
    <w:uiPriority w:val="10"/>
    <w:qFormat w:val="1"/>
    <w:pPr>
      <w:keepNext w:val="1"/>
      <w:keepLines w:val="1"/>
      <w:spacing w:after="60"/>
    </w:pPr>
    <w:rPr>
      <w:sz w:val="52"/>
      <w:szCs w:val="52"/>
    </w:rPr>
  </w:style>
  <w:style w:type="paragraph" w:styleId="Altyaz">
    <w:name w:val="Subtitle"/>
    <w:basedOn w:val="Normal"/>
    <w:next w:val="Normal"/>
    <w:uiPriority w:val="11"/>
    <w:qFormat w:val="1"/>
    <w:pPr>
      <w:keepNext w:val="1"/>
      <w:keepLines w:val="1"/>
      <w:spacing w:after="320"/>
    </w:pPr>
    <w:rPr>
      <w:color w:val="666666"/>
      <w:sz w:val="30"/>
      <w:szCs w:val="30"/>
    </w:rPr>
  </w:style>
  <w:style w:type="paragraph" w:styleId="BalonMetni">
    <w:name w:val="Balloon Text"/>
    <w:basedOn w:val="Normal"/>
    <w:link w:val="BalonMetniChar"/>
    <w:uiPriority w:val="99"/>
    <w:semiHidden w:val="1"/>
    <w:unhideWhenUsed w:val="1"/>
    <w:rsid w:val="00AC5E10"/>
    <w:pPr>
      <w:spacing w:line="240" w:lineRule="auto"/>
    </w:pPr>
    <w:rPr>
      <w:rFonts w:ascii="Times New Roman" w:cs="Times New Roman" w:hAnsi="Times New Roman"/>
      <w:sz w:val="18"/>
      <w:szCs w:val="18"/>
    </w:rPr>
  </w:style>
  <w:style w:type="character" w:styleId="BalonMetniChar" w:customStyle="1">
    <w:name w:val="Balon Metni Char"/>
    <w:basedOn w:val="VarsaylanParagrafYazTipi"/>
    <w:link w:val="BalonMetni"/>
    <w:uiPriority w:val="99"/>
    <w:semiHidden w:val="1"/>
    <w:rsid w:val="00AC5E10"/>
    <w:rPr>
      <w:rFonts w:ascii="Times New Roman" w:cs="Times New Roman" w:hAnsi="Times New Roman"/>
      <w:sz w:val="18"/>
      <w:szCs w:val="18"/>
    </w:rPr>
  </w:style>
  <w:style w:type="paragraph" w:styleId="stBilgi">
    <w:name w:val="header"/>
    <w:basedOn w:val="Normal"/>
    <w:link w:val="stBilgiChar"/>
    <w:uiPriority w:val="99"/>
    <w:unhideWhenUsed w:val="1"/>
    <w:rsid w:val="0007527F"/>
    <w:pPr>
      <w:tabs>
        <w:tab w:val="center" w:pos="4536"/>
        <w:tab w:val="right" w:pos="9072"/>
      </w:tabs>
      <w:spacing w:line="240" w:lineRule="auto"/>
    </w:pPr>
  </w:style>
  <w:style w:type="character" w:styleId="stBilgiChar" w:customStyle="1">
    <w:name w:val="Üst Bilgi Char"/>
    <w:basedOn w:val="VarsaylanParagrafYazTipi"/>
    <w:link w:val="stBilgi"/>
    <w:uiPriority w:val="99"/>
    <w:rsid w:val="0007527F"/>
  </w:style>
  <w:style w:type="paragraph" w:styleId="AltBilgi">
    <w:name w:val="footer"/>
    <w:basedOn w:val="Normal"/>
    <w:link w:val="AltBilgiChar"/>
    <w:uiPriority w:val="99"/>
    <w:unhideWhenUsed w:val="1"/>
    <w:rsid w:val="0007527F"/>
    <w:pPr>
      <w:tabs>
        <w:tab w:val="center" w:pos="4536"/>
        <w:tab w:val="right" w:pos="9072"/>
      </w:tabs>
      <w:spacing w:line="240" w:lineRule="auto"/>
    </w:pPr>
  </w:style>
  <w:style w:type="character" w:styleId="AltBilgiChar" w:customStyle="1">
    <w:name w:val="Alt Bilgi Char"/>
    <w:basedOn w:val="VarsaylanParagrafYazTipi"/>
    <w:link w:val="AltBilgi"/>
    <w:uiPriority w:val="99"/>
    <w:rsid w:val="0007527F"/>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5.jpg"/><Relationship Id="rId22" Type="http://schemas.openxmlformats.org/officeDocument/2006/relationships/image" Target="media/image11.png"/><Relationship Id="rId21" Type="http://schemas.openxmlformats.org/officeDocument/2006/relationships/image" Target="media/image17.png"/><Relationship Id="rId24" Type="http://schemas.openxmlformats.org/officeDocument/2006/relationships/hyperlink" Target="https://www.reuters.com/article/us-france-davinci-lion/da-vincis-lion-prowls-again-after-500-years-idUSTRE57D1MQ20090814" TargetMode="External"/><Relationship Id="rId23" Type="http://schemas.openxmlformats.org/officeDocument/2006/relationships/image" Target="media/image12.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4.jpg"/><Relationship Id="rId26" Type="http://schemas.openxmlformats.org/officeDocument/2006/relationships/header" Target="header1.xml"/><Relationship Id="rId25" Type="http://schemas.openxmlformats.org/officeDocument/2006/relationships/hyperlink" Target="https://www.wired.com/2011/04/its-a-wind-up-gorgeous-spring-powered-toy-car-not-for-kids/" TargetMode="External"/><Relationship Id="rId27" Type="http://schemas.openxmlformats.org/officeDocument/2006/relationships/footer" Target="footer1.xml"/><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2.png"/><Relationship Id="rId8" Type="http://schemas.openxmlformats.org/officeDocument/2006/relationships/image" Target="media/image13.jpg"/><Relationship Id="rId11" Type="http://schemas.openxmlformats.org/officeDocument/2006/relationships/image" Target="media/image16.jpg"/><Relationship Id="rId10" Type="http://schemas.openxmlformats.org/officeDocument/2006/relationships/image" Target="media/image6.jpg"/><Relationship Id="rId13" Type="http://schemas.openxmlformats.org/officeDocument/2006/relationships/image" Target="media/image3.jpg"/><Relationship Id="rId12" Type="http://schemas.openxmlformats.org/officeDocument/2006/relationships/image" Target="media/image15.jpg"/><Relationship Id="rId15" Type="http://schemas.openxmlformats.org/officeDocument/2006/relationships/image" Target="media/image9.jpg"/><Relationship Id="rId14" Type="http://schemas.openxmlformats.org/officeDocument/2006/relationships/image" Target="media/image7.jpg"/><Relationship Id="rId17" Type="http://schemas.openxmlformats.org/officeDocument/2006/relationships/image" Target="media/image8.jpg"/><Relationship Id="rId16" Type="http://schemas.openxmlformats.org/officeDocument/2006/relationships/image" Target="media/image10.jpg"/><Relationship Id="rId19" Type="http://schemas.openxmlformats.org/officeDocument/2006/relationships/image" Target="media/image4.jpg"/><Relationship Id="rId18" Type="http://schemas.openxmlformats.org/officeDocument/2006/relationships/image" Target="media/image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8FM9Qy/DAEDJoCH9r/S+SxIBdlw==">AMUW2mXHjzLTbbjmCk/7j48zmzfac1F1EvaeW4urk4d1da355+Sbqq8JSK6QnbdDCT2RFr3v4/9LVCzLE3tDDsvZU9KHfrUiSDaxXJw5eiRdzFnEAMn38/Y=</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2020-04-04T13:39:00Z</dcterms:created>
  <dc:creator>Utku Seven</dc:creator>
</cp:coreProperties>
</file>